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5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Lettorato di Lingua Inglese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Aumentare l'autostima e la motivazione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all'apprendimento della L2 (apertura alle sfide poste da situazioni comunicative non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attese, fiducia nelle proprie possibilità)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Sviluppare la competenza comunicativa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orale in particolare l'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accurratezza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fonetica, l' intonazione e la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fluency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Sviluppare la competenza linguistica (lessicale, grammaticale,…)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Sviluppare la consapevolezza culturale come presa di coscienza delle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differenze/somiglianze tra il proprio mondo e quello della lingua che si sta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imparando;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Sviluppare le abilità sociali come capacità di lavorare in coppia/piccolo gruppo,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rispettare le opinioni altrui, i turni di parola,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etc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…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le abilità di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speaking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listening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(produzione e ricezione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orale), rafforzando il bagaglio lessicale, le funzioni linguistiche, le capacità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espressive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Partecipare a brevi conversazioni su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argomenti di interesse personale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Esprimere il proprio consenso o disaccordo interagendo con altri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Esprimere le proprie opinioni riguardo gli argomenti proposti dall'interlocutore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linguistiche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2D5059"/>
    <w:rsid w:val="00626AE1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2018-05-22T08:41:00Z</dcterms:modified>
</cp:coreProperties>
</file>