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bookmarkStart w:id="0" w:name="_GoBack"/>
      <w:bookmarkEnd w:id="0"/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 Allegato 16 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Lettorato di Francese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Il progetto di lettorato offre agli alunni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l'opportunità di confrontarsi direttamente con una persona di madrelingua francese,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stimolandoli all'uso della seconda lingua straniera studiata a scuola. I ragazzi saranno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stimolati a mettersi in gioco provando a comprendere e a farsi comprendere dal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lettore/lettrice. In questo modo i ragazzi potranno anche verificare concretamente il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grado di efficacia delle loro competenze passive (ascolto e lettura) e di quelle attive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(produzione orale e scritta) con particolare attenzione al codice audio-orale.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Capacità di affrontare una comunicazione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essenziale in lingua straniera, in semplici situazioni di vita quotidiana. Comprendere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frasi ed espressioni di uso frequente relative ad ambiti di immediata rilevanza (per es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informazioni personali e familiari di base). Comunicare in attività semplici e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routine che richiedono un semplice scambio di informazioni su argomenti familiari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comuni. Saper parlare di se stessi.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Sviluppo di competenze sociali quali la capacità di lavorare in coppia e/o in piccolo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gruppo e il rispetto delle opinioni altrui.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Sviluppo dello spirito d'iniziativa e della capacità di mettersi in gioco.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Attraverso l'attività di lettorato si intende stimolare nei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ragazzi l'uso strumentale della seconda lingua straniera mediante lo scambio con un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parlante nativo su argomenti familiari o inerenti la sfera personale usando un lessico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adeguato e funzioni comunicative adeguate.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Si punta inoltre al consolidamento delle abilità di produzione e ricezione orale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rafforzando il bagaglio lessicale, le funzioni linguistiche, le capacità espressive.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Aumentare l'autostima e la motivazione all'apprendimento della seconda lingua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straniera sviluppando capacità quali affrontare serenamente situazioni comunicative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non attese e avere fiducia nelle proprie possibilità.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Conoscere/riconoscere alcuni aspetti caratteristici della cultura francese e operare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confronti con la propria.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Il lettore/lettrice e l'insegnante di classe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presenteranno delle situazioni reali in grado di sostenere e stimolare la produzione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linguistica in classe. Le azioni-attività saranno concordate nel rispetto delle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competenze, abilità e conoscenze da sviluppare e/o consolidare, tenendo conto anche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della programmazione annuale.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Valorizzazione e potenziamento competenze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linguistiche</w:t>
      </w: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39755F"/>
    <w:rsid w:val="00626AE1"/>
    <w:rsid w:val="008D050F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2018-05-22T08:34:00Z</dcterms:modified>
</cp:coreProperties>
</file>