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11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FootlightMTLight" w:eastAsia="Calibri" w:hAnsi="FootlightMTLight" w:cs="FootlightMTLight"/>
          <w:color w:val="0000FF"/>
          <w:sz w:val="18"/>
          <w:szCs w:val="1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"PRATICA PSICOMOTORIA EDUCATIVA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PREVENTIVA"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Promuovere la distensione tonico-corporea ed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emozionale tramite giochi di scambio, spinte e abbattimenti. Promuovere lo scambio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 la relazione tra i bambini. Promuovere l'accesso ai tempi d'attesa.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sviluppare la capacità di distanziarsi dalle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attività senso- motorie e simboliche attraverso attività grafiche e manipolative.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Sviluppare l'attività costruttiva con i legnetti quindi la progettualità e la realizzazione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 un progetto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Manifestare il senso di identità personale attraverso l'espressione consapevole delle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proprie esigenze e dei propri sentimenti, controllati ed espressi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im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modo adeguato.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Condurre il bambino alla presa di coscienza del sé corporeo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attraverso il movimento.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Condurre il bambino alla costruzione del pensiero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pre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 operatorio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Passare gradualmente da un linguaggio egocentrico ad un linguaggio socializzato.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12 sedute per sezione (6 tra ottobre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novembre e 6 tra gennaio e marzo=totale 24 sedute) con scansione settimanale( medi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 piccoli il martedì e gufi il mercoledì).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Strutturazione della seduta: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Primo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tempo:espressività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motoria(rituale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iniziale,abbattimento,giochi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rassicurazione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profonda,grande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movimento e gioco simbolico).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Secondo tempo: rappresentazione( disponibilità, tempi di applicazione con 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materiali, legnetti, plastilina e/o verbalizzazione)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Rituale finale.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Potenziamento delle competenze</w:t>
      </w:r>
      <w:r w:rsidR="00DB5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</w:t>
      </w:r>
      <w:bookmarkStart w:id="0" w:name="_GoBack"/>
      <w:bookmarkEnd w:id="0"/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logicomatematiche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,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ootlightMTLigh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D050F"/>
    <w:rsid w:val="00DB525C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2018-05-22T08:38:00Z</dcterms:modified>
</cp:coreProperties>
</file>